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2311" w:rsidTr="00642311">
        <w:tc>
          <w:tcPr>
            <w:tcW w:w="9576" w:type="dxa"/>
          </w:tcPr>
          <w:p w:rsidR="00642311" w:rsidRPr="00095089" w:rsidRDefault="00642311" w:rsidP="00642311">
            <w:pPr>
              <w:jc w:val="center"/>
              <w:rPr>
                <w:b/>
                <w:sz w:val="40"/>
                <w:szCs w:val="40"/>
              </w:rPr>
            </w:pPr>
            <w:r w:rsidRPr="00095089">
              <w:rPr>
                <w:b/>
                <w:sz w:val="40"/>
                <w:szCs w:val="40"/>
              </w:rPr>
              <w:t>Independent Station Expectations</w:t>
            </w:r>
          </w:p>
        </w:tc>
      </w:tr>
      <w:tr w:rsidR="00642311" w:rsidTr="00642311">
        <w:tc>
          <w:tcPr>
            <w:tcW w:w="9576" w:type="dxa"/>
          </w:tcPr>
          <w:p w:rsidR="00FD080E" w:rsidRPr="005244D0" w:rsidRDefault="00FD080E" w:rsidP="005244D0">
            <w:pPr>
              <w:rPr>
                <w:sz w:val="36"/>
                <w:szCs w:val="36"/>
              </w:rPr>
            </w:pPr>
          </w:p>
          <w:p w:rsidR="00095089" w:rsidRPr="00095089" w:rsidRDefault="00095089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“</w:t>
            </w:r>
            <w:r w:rsidR="00642311" w:rsidRPr="00095089">
              <w:rPr>
                <w:sz w:val="36"/>
                <w:szCs w:val="36"/>
              </w:rPr>
              <w:t>0</w:t>
            </w:r>
            <w:r w:rsidRPr="00095089">
              <w:rPr>
                <w:sz w:val="36"/>
                <w:szCs w:val="36"/>
              </w:rPr>
              <w:t>”</w:t>
            </w:r>
            <w:r w:rsidR="00642311" w:rsidRPr="00095089">
              <w:rPr>
                <w:sz w:val="36"/>
                <w:szCs w:val="36"/>
              </w:rPr>
              <w:t xml:space="preserve"> </w:t>
            </w:r>
            <w:r w:rsidRPr="00095089">
              <w:rPr>
                <w:sz w:val="36"/>
                <w:szCs w:val="36"/>
              </w:rPr>
              <w:t>v</w:t>
            </w:r>
            <w:r w:rsidR="00642311" w:rsidRPr="00095089">
              <w:rPr>
                <w:sz w:val="36"/>
                <w:szCs w:val="36"/>
              </w:rPr>
              <w:t xml:space="preserve">oice </w:t>
            </w:r>
            <w:r w:rsidRPr="00095089">
              <w:rPr>
                <w:sz w:val="36"/>
                <w:szCs w:val="36"/>
              </w:rPr>
              <w:t>l</w:t>
            </w:r>
            <w:r w:rsidR="00642311" w:rsidRPr="00095089">
              <w:rPr>
                <w:sz w:val="36"/>
                <w:szCs w:val="36"/>
              </w:rPr>
              <w:t>evel   (</w:t>
            </w:r>
            <w:r w:rsidRPr="00095089">
              <w:rPr>
                <w:sz w:val="36"/>
                <w:szCs w:val="36"/>
              </w:rPr>
              <w:t>“</w:t>
            </w:r>
            <w:r w:rsidR="00642311" w:rsidRPr="00095089">
              <w:rPr>
                <w:sz w:val="36"/>
                <w:szCs w:val="36"/>
              </w:rPr>
              <w:t>1</w:t>
            </w:r>
            <w:r w:rsidRPr="00095089">
              <w:rPr>
                <w:sz w:val="36"/>
                <w:szCs w:val="36"/>
              </w:rPr>
              <w:t>”</w:t>
            </w:r>
            <w:r w:rsidR="00642311" w:rsidRPr="00095089">
              <w:rPr>
                <w:sz w:val="36"/>
                <w:szCs w:val="36"/>
              </w:rPr>
              <w:t xml:space="preserve"> voice level if you </w:t>
            </w:r>
            <w:r w:rsidRPr="00095089">
              <w:rPr>
                <w:sz w:val="36"/>
                <w:szCs w:val="36"/>
              </w:rPr>
              <w:t>are asking</w:t>
            </w:r>
            <w:r w:rsidR="00642311" w:rsidRPr="00095089">
              <w:rPr>
                <w:sz w:val="36"/>
                <w:szCs w:val="36"/>
              </w:rPr>
              <w:t xml:space="preserve"> a question)  </w:t>
            </w:r>
          </w:p>
          <w:p w:rsidR="00095089" w:rsidRPr="00095089" w:rsidRDefault="00095089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Get started right away and work the whole time</w:t>
            </w:r>
          </w:p>
          <w:p w:rsidR="00095089" w:rsidRPr="00095089" w:rsidRDefault="00095089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Follow directions</w:t>
            </w:r>
          </w:p>
          <w:p w:rsidR="00642311" w:rsidRPr="00095089" w:rsidRDefault="00095089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Stay in seat/area</w:t>
            </w:r>
          </w:p>
          <w:p w:rsidR="00642311" w:rsidRPr="00095089" w:rsidRDefault="00642311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Use headphones</w:t>
            </w:r>
          </w:p>
          <w:p w:rsidR="00642311" w:rsidRPr="00095089" w:rsidRDefault="00642311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Check “Tech Tips”</w:t>
            </w:r>
          </w:p>
          <w:p w:rsidR="00642311" w:rsidRPr="00095089" w:rsidRDefault="00642311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3 Questions than me</w:t>
            </w:r>
          </w:p>
          <w:p w:rsidR="00642311" w:rsidRPr="00095089" w:rsidRDefault="00642311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Remember to use color coded working cards</w:t>
            </w:r>
          </w:p>
          <w:p w:rsidR="00642311" w:rsidRDefault="00642311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Follow Acceptable Use Policy (AUP)</w:t>
            </w:r>
          </w:p>
          <w:p w:rsidR="005244D0" w:rsidRPr="00095089" w:rsidRDefault="005244D0" w:rsidP="0064231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area neat</w:t>
            </w:r>
          </w:p>
          <w:p w:rsidR="00095089" w:rsidRDefault="00095089" w:rsidP="00095089">
            <w:pPr>
              <w:pStyle w:val="ListParagraph"/>
            </w:pPr>
          </w:p>
        </w:tc>
      </w:tr>
    </w:tbl>
    <w:p w:rsidR="005827B0" w:rsidRDefault="005827B0"/>
    <w:p w:rsidR="00095089" w:rsidRDefault="00095089"/>
    <w:p w:rsidR="0048378D" w:rsidRDefault="0048378D"/>
    <w:p w:rsidR="0048378D" w:rsidRDefault="0048378D"/>
    <w:p w:rsidR="0048378D" w:rsidRDefault="0048378D"/>
    <w:p w:rsidR="0048378D" w:rsidRDefault="0048378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2311" w:rsidTr="00642311">
        <w:tc>
          <w:tcPr>
            <w:tcW w:w="9576" w:type="dxa"/>
          </w:tcPr>
          <w:p w:rsidR="00642311" w:rsidRPr="00095089" w:rsidRDefault="00642311" w:rsidP="00642311">
            <w:pPr>
              <w:jc w:val="center"/>
              <w:rPr>
                <w:b/>
                <w:sz w:val="40"/>
                <w:szCs w:val="40"/>
              </w:rPr>
            </w:pPr>
            <w:r w:rsidRPr="00095089">
              <w:rPr>
                <w:b/>
                <w:sz w:val="40"/>
                <w:szCs w:val="40"/>
              </w:rPr>
              <w:t>Direct Station Expectations</w:t>
            </w:r>
          </w:p>
        </w:tc>
      </w:tr>
      <w:tr w:rsidR="00642311" w:rsidTr="00642311">
        <w:tc>
          <w:tcPr>
            <w:tcW w:w="9576" w:type="dxa"/>
          </w:tcPr>
          <w:p w:rsidR="00095089" w:rsidRPr="00095089" w:rsidRDefault="00095089">
            <w:pPr>
              <w:rPr>
                <w:sz w:val="36"/>
                <w:szCs w:val="36"/>
              </w:rPr>
            </w:pPr>
          </w:p>
          <w:p w:rsidR="00095089" w:rsidRPr="00095089" w:rsidRDefault="00095089">
            <w:pPr>
              <w:rPr>
                <w:sz w:val="36"/>
                <w:szCs w:val="36"/>
              </w:rPr>
            </w:pPr>
          </w:p>
          <w:p w:rsidR="00095089" w:rsidRPr="00095089" w:rsidRDefault="00095089" w:rsidP="0009508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Active participation and listening</w:t>
            </w:r>
          </w:p>
          <w:p w:rsidR="00095089" w:rsidRPr="00095089" w:rsidRDefault="00095089" w:rsidP="0009508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Follow directions</w:t>
            </w:r>
          </w:p>
          <w:p w:rsidR="00095089" w:rsidRPr="00095089" w:rsidRDefault="00095089" w:rsidP="0009508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“2” voice level</w:t>
            </w:r>
          </w:p>
          <w:p w:rsidR="00095089" w:rsidRDefault="00095089" w:rsidP="0009508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Be prepared for instruction (materials and attitude)</w:t>
            </w:r>
          </w:p>
          <w:p w:rsidR="005244D0" w:rsidRPr="00095089" w:rsidRDefault="005244D0" w:rsidP="0009508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area neat</w:t>
            </w:r>
          </w:p>
          <w:p w:rsidR="00095089" w:rsidRPr="00095089" w:rsidRDefault="00095089" w:rsidP="00095089">
            <w:pPr>
              <w:pStyle w:val="ListParagraph"/>
              <w:rPr>
                <w:sz w:val="36"/>
                <w:szCs w:val="36"/>
              </w:rPr>
            </w:pPr>
          </w:p>
          <w:p w:rsidR="00095089" w:rsidRPr="00095089" w:rsidRDefault="00095089" w:rsidP="00095089">
            <w:pPr>
              <w:pStyle w:val="ListParagraph"/>
              <w:rPr>
                <w:sz w:val="36"/>
                <w:szCs w:val="36"/>
              </w:rPr>
            </w:pPr>
          </w:p>
          <w:p w:rsidR="00095089" w:rsidRDefault="00095089" w:rsidP="00095089">
            <w:pPr>
              <w:pStyle w:val="ListParagraph"/>
            </w:pPr>
          </w:p>
        </w:tc>
      </w:tr>
    </w:tbl>
    <w:p w:rsidR="00642311" w:rsidRDefault="00642311"/>
    <w:p w:rsidR="00642311" w:rsidRDefault="00642311"/>
    <w:p w:rsidR="00095089" w:rsidRDefault="00095089"/>
    <w:p w:rsidR="00095089" w:rsidRDefault="00095089"/>
    <w:p w:rsidR="00095089" w:rsidRDefault="00095089"/>
    <w:p w:rsidR="00095089" w:rsidRDefault="00095089"/>
    <w:p w:rsidR="00095089" w:rsidRDefault="0009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5089" w:rsidTr="00531844">
        <w:tc>
          <w:tcPr>
            <w:tcW w:w="9576" w:type="dxa"/>
          </w:tcPr>
          <w:p w:rsidR="00095089" w:rsidRPr="00095089" w:rsidRDefault="00095089" w:rsidP="005318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Collaborative</w:t>
            </w:r>
            <w:r w:rsidRPr="00095089">
              <w:rPr>
                <w:b/>
                <w:sz w:val="40"/>
                <w:szCs w:val="40"/>
              </w:rPr>
              <w:t xml:space="preserve"> Station Expectations</w:t>
            </w:r>
          </w:p>
        </w:tc>
      </w:tr>
      <w:tr w:rsidR="00095089" w:rsidTr="00531844">
        <w:tc>
          <w:tcPr>
            <w:tcW w:w="9576" w:type="dxa"/>
          </w:tcPr>
          <w:p w:rsidR="00095089" w:rsidRDefault="00095089" w:rsidP="00FD080E">
            <w:pPr>
              <w:rPr>
                <w:sz w:val="36"/>
                <w:szCs w:val="36"/>
              </w:rPr>
            </w:pPr>
          </w:p>
          <w:p w:rsidR="00FD080E" w:rsidRPr="00FD080E" w:rsidRDefault="00FD080E" w:rsidP="00FD080E">
            <w:pPr>
              <w:rPr>
                <w:sz w:val="36"/>
                <w:szCs w:val="36"/>
              </w:rPr>
            </w:pPr>
          </w:p>
          <w:p w:rsidR="00095089" w:rsidRPr="00095089" w:rsidRDefault="00095089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5089">
              <w:rPr>
                <w:sz w:val="36"/>
                <w:szCs w:val="36"/>
              </w:rPr>
              <w:t>“</w:t>
            </w:r>
            <w:r w:rsidR="00FD080E">
              <w:rPr>
                <w:sz w:val="36"/>
                <w:szCs w:val="36"/>
              </w:rPr>
              <w:t>1</w:t>
            </w:r>
            <w:r w:rsidRPr="00095089">
              <w:rPr>
                <w:sz w:val="36"/>
                <w:szCs w:val="36"/>
              </w:rPr>
              <w:t>”</w:t>
            </w:r>
            <w:r w:rsidR="00FD080E">
              <w:rPr>
                <w:sz w:val="36"/>
                <w:szCs w:val="36"/>
              </w:rPr>
              <w:t xml:space="preserve"> and “2”</w:t>
            </w:r>
            <w:r w:rsidRPr="00095089">
              <w:rPr>
                <w:sz w:val="36"/>
                <w:szCs w:val="36"/>
              </w:rPr>
              <w:t xml:space="preserve"> voice level</w:t>
            </w:r>
            <w:r w:rsidR="00FD080E">
              <w:rPr>
                <w:sz w:val="36"/>
                <w:szCs w:val="36"/>
              </w:rPr>
              <w:t>s</w:t>
            </w:r>
            <w:r w:rsidRPr="00095089">
              <w:rPr>
                <w:sz w:val="36"/>
                <w:szCs w:val="36"/>
              </w:rPr>
              <w:t xml:space="preserve">  </w:t>
            </w:r>
          </w:p>
          <w:p w:rsidR="00095089" w:rsidRPr="00095089" w:rsidRDefault="00FD080E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 positive and respectful</w:t>
            </w:r>
          </w:p>
          <w:p w:rsidR="00095089" w:rsidRPr="00095089" w:rsidRDefault="00FD080E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each other on task</w:t>
            </w:r>
          </w:p>
          <w:p w:rsidR="00095089" w:rsidRPr="00095089" w:rsidRDefault="00FD080E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Assist each other to complete tasks/assignments</w:t>
            </w:r>
          </w:p>
          <w:p w:rsidR="00095089" w:rsidRPr="00095089" w:rsidRDefault="00FD080E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Everyone participates</w:t>
            </w:r>
          </w:p>
          <w:p w:rsidR="00095089" w:rsidRPr="00095089" w:rsidRDefault="00FD080E" w:rsidP="0053184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Assess your progress (checklists, self-assessments, etc.)</w:t>
            </w:r>
          </w:p>
          <w:p w:rsidR="00FD080E" w:rsidRPr="00FD080E" w:rsidRDefault="00FD080E" w:rsidP="00FD080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area neat (return all materials to appropriate places)</w:t>
            </w:r>
          </w:p>
          <w:p w:rsidR="00095089" w:rsidRDefault="00095089" w:rsidP="00531844">
            <w:pPr>
              <w:pStyle w:val="ListParagraph"/>
            </w:pPr>
          </w:p>
        </w:tc>
      </w:tr>
    </w:tbl>
    <w:p w:rsidR="00095089" w:rsidRDefault="00095089"/>
    <w:sectPr w:rsidR="0009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0156"/>
    <w:multiLevelType w:val="hybridMultilevel"/>
    <w:tmpl w:val="F57E6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0686"/>
    <w:multiLevelType w:val="hybridMultilevel"/>
    <w:tmpl w:val="F0D82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1"/>
    <w:rsid w:val="00095089"/>
    <w:rsid w:val="0048378D"/>
    <w:rsid w:val="005244D0"/>
    <w:rsid w:val="005827B0"/>
    <w:rsid w:val="00642311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8211-2B82-41A1-819C-A828D659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2015-07-09T17:51:00Z</dcterms:created>
  <dcterms:modified xsi:type="dcterms:W3CDTF">2015-08-17T15:40:00Z</dcterms:modified>
</cp:coreProperties>
</file>